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textAlignment w:val="top"/>
        <w:rPr>
          <w:rFonts w:ascii="Times New Roman" w:hAnsi="Times New Roman" w:eastAsia="黑体" w:cs="Tahoma"/>
          <w:kern w:val="0"/>
          <w:sz w:val="32"/>
          <w:szCs w:val="52"/>
        </w:rPr>
      </w:pPr>
      <w:bookmarkStart w:id="0" w:name="_GoBack"/>
      <w:bookmarkEnd w:id="0"/>
      <w:r>
        <w:rPr>
          <w:rFonts w:ascii="Times New Roman" w:hAnsi="Times New Roman" w:eastAsia="黑体" w:cs="Tahoma"/>
          <w:kern w:val="0"/>
          <w:sz w:val="32"/>
          <w:szCs w:val="52"/>
        </w:rPr>
        <w:t>“</w:t>
      </w:r>
      <w:r>
        <w:rPr>
          <w:rFonts w:hint="eastAsia" w:ascii="Times New Roman" w:hAnsi="Times New Roman" w:eastAsia="黑体" w:cs="Tahoma"/>
          <w:kern w:val="0"/>
          <w:sz w:val="32"/>
          <w:szCs w:val="52"/>
        </w:rPr>
        <w:t>科学探索奖</w:t>
      </w:r>
      <w:r>
        <w:rPr>
          <w:rFonts w:ascii="Times New Roman" w:hAnsi="Times New Roman" w:eastAsia="黑体" w:cs="Tahoma"/>
          <w:kern w:val="0"/>
          <w:sz w:val="32"/>
          <w:szCs w:val="52"/>
        </w:rPr>
        <w:t>”</w:t>
      </w:r>
      <w:r>
        <w:rPr>
          <w:rFonts w:hint="eastAsia" w:ascii="Times New Roman" w:hAnsi="Times New Roman" w:eastAsia="黑体" w:cs="Tahoma"/>
          <w:kern w:val="0"/>
          <w:sz w:val="32"/>
          <w:szCs w:val="52"/>
        </w:rPr>
        <w:t>申报指南</w:t>
      </w:r>
      <w:r>
        <w:rPr>
          <w:rFonts w:ascii="Times New Roman" w:hAnsi="Times New Roman" w:eastAsia="黑体" w:cs="Tahoma"/>
          <w:kern w:val="0"/>
          <w:sz w:val="32"/>
          <w:szCs w:val="52"/>
        </w:rPr>
        <w:t>(2022</w:t>
      </w:r>
      <w:r>
        <w:rPr>
          <w:rFonts w:hint="eastAsia" w:ascii="Times New Roman" w:hAnsi="Times New Roman" w:eastAsia="黑体" w:cs="Tahoma"/>
          <w:kern w:val="0"/>
          <w:sz w:val="32"/>
          <w:szCs w:val="52"/>
        </w:rPr>
        <w:t>年版</w:t>
      </w:r>
      <w:r>
        <w:rPr>
          <w:rFonts w:ascii="Times New Roman" w:hAnsi="Times New Roman" w:eastAsia="黑体" w:cs="Tahoma"/>
          <w:kern w:val="0"/>
          <w:sz w:val="32"/>
          <w:szCs w:val="52"/>
        </w:rPr>
        <w:t>)</w:t>
      </w:r>
    </w:p>
    <w:p>
      <w:pPr>
        <w:widowControl/>
        <w:shd w:val="clear" w:color="auto" w:fill="FFFFFF"/>
        <w:jc w:val="center"/>
        <w:textAlignment w:val="top"/>
        <w:rPr>
          <w:rFonts w:ascii="Times New Roman" w:hAnsi="Times New Roman" w:eastAsia="黑体" w:cs="Tahoma"/>
          <w:kern w:val="0"/>
          <w:sz w:val="32"/>
          <w:szCs w:val="52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仿宋" w:cs="Tahoma"/>
          <w:kern w:val="0"/>
          <w:sz w:val="32"/>
          <w:szCs w:val="44"/>
        </w:rPr>
      </w:pPr>
      <w:r>
        <w:rPr>
          <w:rFonts w:ascii="Times New Roman" w:hAnsi="Times New Roman" w:eastAsia="仿宋" w:cs="Tahoma"/>
          <w:kern w:val="0"/>
          <w:sz w:val="32"/>
          <w:szCs w:val="44"/>
        </w:rPr>
        <w:t>根据《“科学探索奖”章程》，为指导申报人了解和掌握</w:t>
      </w:r>
      <w:r>
        <w:rPr>
          <w:rFonts w:hint="eastAsia" w:ascii="Times New Roman" w:hAnsi="Times New Roman" w:eastAsia="仿宋" w:cs="Tahoma"/>
          <w:kern w:val="0"/>
          <w:sz w:val="32"/>
          <w:szCs w:val="44"/>
        </w:rPr>
        <w:t>“科学探索奖”</w:t>
      </w:r>
      <w:r>
        <w:rPr>
          <w:rFonts w:ascii="Times New Roman" w:hAnsi="Times New Roman" w:eastAsia="仿宋" w:cs="Tahoma"/>
          <w:kern w:val="0"/>
          <w:sz w:val="32"/>
          <w:szCs w:val="44"/>
        </w:rPr>
        <w:t>申报条件、流程与注意事项，制定本指</w:t>
      </w:r>
      <w:r>
        <w:rPr>
          <w:rFonts w:hint="eastAsia" w:ascii="Times New Roman" w:hAnsi="Times New Roman" w:eastAsia="仿宋" w:cs="Tahoma"/>
          <w:kern w:val="0"/>
          <w:sz w:val="32"/>
          <w:szCs w:val="44"/>
        </w:rPr>
        <w:t>南</w:t>
      </w:r>
      <w:r>
        <w:rPr>
          <w:rFonts w:ascii="Times New Roman" w:hAnsi="Times New Roman" w:eastAsia="仿宋" w:cs="Tahoma"/>
          <w:kern w:val="0"/>
          <w:sz w:val="32"/>
          <w:szCs w:val="44"/>
        </w:rPr>
        <w:t>。</w:t>
      </w:r>
    </w:p>
    <w:p>
      <w:pPr>
        <w:widowControl/>
        <w:shd w:val="clear" w:color="auto" w:fill="FFFFFF"/>
        <w:spacing w:line="540" w:lineRule="atLeast"/>
        <w:jc w:val="left"/>
        <w:rPr>
          <w:rFonts w:ascii="Times New Roman" w:hAnsi="Times New Roman" w:eastAsia="仿宋" w:cs="Tahoma"/>
          <w:b/>
          <w:bCs/>
          <w:kern w:val="0"/>
          <w:sz w:val="32"/>
          <w:szCs w:val="44"/>
        </w:rPr>
      </w:pPr>
      <w:r>
        <w:rPr>
          <w:rFonts w:hint="eastAsia" w:ascii="Times New Roman" w:hAnsi="Times New Roman" w:eastAsia="仿宋" w:cs="Tahoma"/>
          <w:b/>
          <w:bCs/>
          <w:kern w:val="0"/>
          <w:sz w:val="32"/>
          <w:szCs w:val="44"/>
        </w:rPr>
        <w:t>一、申报期限</w:t>
      </w:r>
    </w:p>
    <w:p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hAnsi="Times New Roman" w:eastAsia="仿宋" w:cs="Tahoma"/>
          <w:kern w:val="0"/>
          <w:sz w:val="32"/>
          <w:szCs w:val="36"/>
        </w:rPr>
      </w:pPr>
      <w:r>
        <w:rPr>
          <w:rFonts w:ascii="Times New Roman" w:hAnsi="Times New Roman" w:eastAsia="仿宋" w:cs="Tahoma"/>
          <w:kern w:val="0"/>
          <w:sz w:val="32"/>
          <w:szCs w:val="36"/>
        </w:rPr>
        <w:t>申报期限为2022年1月1日至4月15日。</w:t>
      </w:r>
    </w:p>
    <w:p>
      <w:pPr>
        <w:widowControl/>
        <w:shd w:val="clear" w:color="auto" w:fill="FFFFFF"/>
        <w:spacing w:line="540" w:lineRule="atLeast"/>
        <w:jc w:val="left"/>
        <w:rPr>
          <w:rFonts w:ascii="Times New Roman" w:hAnsi="Times New Roman" w:eastAsia="仿宋" w:cs="Tahoma"/>
          <w:b/>
          <w:bCs/>
          <w:kern w:val="0"/>
          <w:sz w:val="32"/>
          <w:szCs w:val="44"/>
        </w:rPr>
      </w:pPr>
      <w:r>
        <w:rPr>
          <w:rFonts w:hint="eastAsia" w:ascii="Times New Roman" w:hAnsi="Times New Roman" w:eastAsia="仿宋" w:cs="Tahoma"/>
          <w:b/>
          <w:bCs/>
          <w:kern w:val="0"/>
          <w:sz w:val="32"/>
          <w:szCs w:val="44"/>
        </w:rPr>
        <w:t>二、申报条件</w:t>
      </w:r>
    </w:p>
    <w:p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hAnsi="Times New Roman" w:eastAsia="仿宋" w:cs="Tahoma"/>
          <w:kern w:val="0"/>
          <w:sz w:val="32"/>
          <w:szCs w:val="36"/>
        </w:rPr>
      </w:pPr>
      <w:r>
        <w:rPr>
          <w:rFonts w:ascii="Times New Roman" w:hAnsi="Times New Roman" w:eastAsia="仿宋" w:cs="Tahoma"/>
          <w:kern w:val="0"/>
          <w:sz w:val="32"/>
          <w:szCs w:val="36"/>
        </w:rPr>
        <w:t>（一）1976年1月1日（含）后出生。</w:t>
      </w:r>
    </w:p>
    <w:p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hAnsi="Times New Roman" w:eastAsia="仿宋" w:cs="Tahoma"/>
          <w:kern w:val="0"/>
          <w:sz w:val="32"/>
          <w:szCs w:val="36"/>
        </w:rPr>
      </w:pPr>
      <w:r>
        <w:rPr>
          <w:rFonts w:ascii="Times New Roman" w:hAnsi="Times New Roman" w:eastAsia="仿宋" w:cs="Tahoma"/>
          <w:kern w:val="0"/>
          <w:sz w:val="32"/>
          <w:szCs w:val="36"/>
        </w:rPr>
        <w:t>（二）获得博士学位。</w:t>
      </w:r>
    </w:p>
    <w:p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hAnsi="Times New Roman" w:eastAsia="仿宋" w:cs="Tahoma"/>
          <w:kern w:val="0"/>
          <w:sz w:val="32"/>
          <w:szCs w:val="36"/>
        </w:rPr>
      </w:pPr>
      <w:r>
        <w:rPr>
          <w:rFonts w:ascii="Times New Roman" w:hAnsi="Times New Roman" w:eastAsia="仿宋" w:cs="Tahoma"/>
          <w:kern w:val="0"/>
          <w:sz w:val="32"/>
          <w:szCs w:val="36"/>
        </w:rPr>
        <w:t>（三）在中国内地或港澳地区从事全职科研工作。</w:t>
      </w:r>
    </w:p>
    <w:p>
      <w:pPr>
        <w:widowControl/>
        <w:shd w:val="clear" w:color="auto" w:fill="FFFFFF"/>
        <w:spacing w:line="540" w:lineRule="atLeast"/>
        <w:jc w:val="left"/>
        <w:rPr>
          <w:rFonts w:ascii="Times New Roman" w:hAnsi="Times New Roman" w:eastAsia="仿宋" w:cs="Tahoma"/>
          <w:b/>
          <w:bCs/>
          <w:kern w:val="0"/>
          <w:sz w:val="32"/>
          <w:szCs w:val="44"/>
        </w:rPr>
      </w:pPr>
      <w:r>
        <w:rPr>
          <w:rFonts w:hint="eastAsia" w:ascii="Times New Roman" w:hAnsi="Times New Roman" w:eastAsia="仿宋" w:cs="Tahoma"/>
          <w:b/>
          <w:bCs/>
          <w:kern w:val="0"/>
          <w:sz w:val="32"/>
          <w:szCs w:val="44"/>
        </w:rPr>
        <w:t>三、申报流程</w:t>
      </w:r>
    </w:p>
    <w:p>
      <w:pPr>
        <w:pStyle w:val="13"/>
        <w:widowControl/>
        <w:numPr>
          <w:ilvl w:val="0"/>
          <w:numId w:val="1"/>
        </w:numPr>
        <w:shd w:val="clear" w:color="auto" w:fill="FFFFFF"/>
        <w:spacing w:line="450" w:lineRule="atLeast"/>
        <w:ind w:firstLineChars="0"/>
        <w:jc w:val="left"/>
        <w:rPr>
          <w:rFonts w:ascii="Times New Roman" w:hAnsi="Times New Roman" w:eastAsia="仿宋" w:cs="Tahoma"/>
          <w:b/>
          <w:bCs/>
          <w:kern w:val="0"/>
          <w:sz w:val="32"/>
          <w:szCs w:val="36"/>
        </w:rPr>
      </w:pPr>
      <w:r>
        <w:rPr>
          <w:rFonts w:hint="eastAsia" w:ascii="Times New Roman" w:hAnsi="Times New Roman" w:eastAsia="仿宋" w:cs="Tahoma"/>
          <w:b/>
          <w:bCs/>
          <w:kern w:val="0"/>
          <w:sz w:val="32"/>
          <w:szCs w:val="36"/>
        </w:rPr>
        <w:t>提名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left="630" w:leftChars="300"/>
        <w:jc w:val="left"/>
        <w:rPr>
          <w:rFonts w:ascii="Times New Roman" w:hAnsi="Times New Roman" w:eastAsia="仿宋" w:cs="Tahoma"/>
          <w:kern w:val="0"/>
          <w:sz w:val="32"/>
          <w:szCs w:val="36"/>
        </w:rPr>
      </w:pPr>
      <w:r>
        <w:rPr>
          <w:rFonts w:hint="eastAsia" w:ascii="Times New Roman" w:hAnsi="Times New Roman" w:eastAsia="仿宋" w:cs="Tahoma"/>
          <w:kern w:val="0"/>
          <w:sz w:val="32"/>
          <w:szCs w:val="36"/>
        </w:rPr>
        <w:t>1</w:t>
      </w:r>
      <w:r>
        <w:rPr>
          <w:rFonts w:ascii="Times New Roman" w:hAnsi="Times New Roman" w:eastAsia="仿宋" w:cs="Tahoma"/>
          <w:kern w:val="0"/>
          <w:sz w:val="32"/>
          <w:szCs w:val="36"/>
        </w:rPr>
        <w:t>.由奖项邀请的提名人发起，并提供两位推荐人信息。</w:t>
      </w:r>
      <w:r>
        <w:rPr>
          <w:rFonts w:hint="eastAsia" w:ascii="Times New Roman" w:hAnsi="Times New Roman" w:eastAsia="仿宋" w:cs="Tahoma"/>
          <w:kern w:val="0"/>
          <w:sz w:val="32"/>
          <w:szCs w:val="36"/>
        </w:rPr>
        <w:t>推荐人应具有</w:t>
      </w:r>
      <w:r>
        <w:rPr>
          <w:rFonts w:ascii="Times New Roman" w:hAnsi="Times New Roman" w:eastAsia="仿宋" w:cs="Tahoma"/>
          <w:kern w:val="0"/>
          <w:sz w:val="32"/>
          <w:szCs w:val="36"/>
        </w:rPr>
        <w:t>正高级职称（教授、研究员、教授级高工</w:t>
      </w:r>
      <w:r>
        <w:rPr>
          <w:rFonts w:hint="eastAsia" w:ascii="Times New Roman" w:hAnsi="Times New Roman" w:eastAsia="仿宋" w:cs="Tahoma"/>
          <w:kern w:val="0"/>
          <w:sz w:val="32"/>
          <w:szCs w:val="36"/>
        </w:rPr>
        <w:t>、主任医师、主任药师等</w:t>
      </w:r>
      <w:r>
        <w:rPr>
          <w:rFonts w:ascii="Times New Roman" w:hAnsi="Times New Roman" w:eastAsia="仿宋" w:cs="Tahoma"/>
          <w:kern w:val="0"/>
          <w:sz w:val="32"/>
          <w:szCs w:val="36"/>
        </w:rPr>
        <w:t>）</w:t>
      </w:r>
      <w:r>
        <w:rPr>
          <w:rFonts w:hint="eastAsia" w:ascii="Times New Roman" w:hAnsi="Times New Roman" w:eastAsia="仿宋" w:cs="Tahoma"/>
          <w:kern w:val="0"/>
          <w:sz w:val="32"/>
          <w:szCs w:val="36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left="720"/>
        <w:jc w:val="left"/>
        <w:rPr>
          <w:rFonts w:ascii="Times New Roman" w:hAnsi="Times New Roman" w:eastAsia="仿宋" w:cs="Tahoma"/>
          <w:kern w:val="0"/>
          <w:sz w:val="32"/>
          <w:szCs w:val="36"/>
        </w:rPr>
      </w:pPr>
      <w:r>
        <w:rPr>
          <w:rFonts w:hint="eastAsia" w:ascii="Times New Roman" w:hAnsi="Times New Roman" w:eastAsia="仿宋" w:cs="Tahoma"/>
          <w:kern w:val="0"/>
          <w:sz w:val="32"/>
          <w:szCs w:val="36"/>
        </w:rPr>
        <w:t>2</w:t>
      </w:r>
      <w:r>
        <w:rPr>
          <w:rFonts w:ascii="Times New Roman" w:hAnsi="Times New Roman" w:eastAsia="仿宋" w:cs="Tahoma"/>
          <w:kern w:val="0"/>
          <w:sz w:val="32"/>
          <w:szCs w:val="36"/>
        </w:rPr>
        <w:t>.提名发起后，秘书处将同时向被提名人和推荐人发出通知邮件</w:t>
      </w:r>
      <w:r>
        <w:rPr>
          <w:rFonts w:hint="eastAsia" w:ascii="Times New Roman" w:hAnsi="Times New Roman" w:eastAsia="仿宋" w:cs="Tahoma"/>
          <w:kern w:val="0"/>
          <w:sz w:val="32"/>
          <w:szCs w:val="36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left="720"/>
        <w:jc w:val="left"/>
        <w:rPr>
          <w:rFonts w:ascii="Times New Roman" w:hAnsi="Times New Roman" w:eastAsia="仿宋" w:cs="Tahoma"/>
          <w:kern w:val="0"/>
          <w:sz w:val="32"/>
          <w:szCs w:val="36"/>
        </w:rPr>
      </w:pPr>
      <w:r>
        <w:rPr>
          <w:rFonts w:hint="eastAsia" w:ascii="Times New Roman" w:hAnsi="Times New Roman" w:eastAsia="仿宋" w:cs="Tahoma"/>
          <w:kern w:val="0"/>
          <w:sz w:val="32"/>
          <w:szCs w:val="36"/>
        </w:rPr>
        <w:t>3</w:t>
      </w:r>
      <w:r>
        <w:rPr>
          <w:rFonts w:ascii="Times New Roman" w:hAnsi="Times New Roman" w:eastAsia="仿宋" w:cs="Tahoma"/>
          <w:kern w:val="0"/>
          <w:sz w:val="32"/>
          <w:szCs w:val="36"/>
        </w:rPr>
        <w:t>.被提名人需在4月15日24时前登录官网（www.xplorerprize.org）完成申报。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left="720"/>
        <w:jc w:val="left"/>
        <w:rPr>
          <w:rFonts w:ascii="Times New Roman" w:hAnsi="Times New Roman" w:eastAsia="仿宋" w:cs="Tahoma"/>
          <w:kern w:val="0"/>
          <w:sz w:val="32"/>
          <w:szCs w:val="36"/>
        </w:rPr>
      </w:pPr>
      <w:r>
        <w:rPr>
          <w:rFonts w:hint="eastAsia" w:ascii="Times New Roman" w:hAnsi="Times New Roman" w:eastAsia="仿宋" w:cs="Tahoma"/>
          <w:kern w:val="0"/>
          <w:sz w:val="32"/>
          <w:szCs w:val="36"/>
        </w:rPr>
        <w:t>4</w:t>
      </w:r>
      <w:r>
        <w:rPr>
          <w:rFonts w:ascii="Times New Roman" w:hAnsi="Times New Roman" w:eastAsia="仿宋" w:cs="Tahoma"/>
          <w:kern w:val="0"/>
          <w:sz w:val="32"/>
          <w:szCs w:val="36"/>
        </w:rPr>
        <w:t>.推荐人需在4月15日24时前通过邮件内链接提交推荐信</w:t>
      </w:r>
      <w:r>
        <w:rPr>
          <w:rFonts w:hint="eastAsia" w:ascii="Times New Roman" w:hAnsi="Times New Roman" w:eastAsia="仿宋" w:cs="Tahoma"/>
          <w:kern w:val="0"/>
          <w:sz w:val="32"/>
          <w:szCs w:val="36"/>
        </w:rPr>
        <w:t>。</w:t>
      </w:r>
      <w:r>
        <w:rPr>
          <w:rFonts w:ascii="Times New Roman" w:hAnsi="Times New Roman" w:eastAsia="仿宋" w:cs="Tahoma"/>
          <w:kern w:val="0"/>
          <w:sz w:val="32"/>
          <w:szCs w:val="36"/>
        </w:rPr>
        <w:t>推荐信有效期为三年。</w:t>
      </w:r>
      <w:r>
        <w:rPr>
          <w:rFonts w:hint="eastAsia" w:ascii="Times New Roman" w:hAnsi="Times New Roman" w:eastAsia="仿宋" w:cs="Tahoma"/>
          <w:kern w:val="0"/>
          <w:sz w:val="32"/>
          <w:szCs w:val="36"/>
        </w:rPr>
        <w:t>推荐信数量不足将无法通过资格审查。</w:t>
      </w:r>
    </w:p>
    <w:p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hAnsi="Times New Roman" w:eastAsia="仿宋" w:cs="Tahoma"/>
          <w:b/>
          <w:bCs/>
          <w:kern w:val="0"/>
          <w:sz w:val="32"/>
          <w:szCs w:val="36"/>
        </w:rPr>
      </w:pPr>
      <w:r>
        <w:rPr>
          <w:rFonts w:hint="eastAsia" w:ascii="Times New Roman" w:hAnsi="Times New Roman" w:eastAsia="仿宋" w:cs="Tahoma"/>
          <w:b/>
          <w:bCs/>
          <w:kern w:val="0"/>
          <w:sz w:val="32"/>
          <w:szCs w:val="36"/>
        </w:rPr>
        <w:t>（二）报名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left"/>
        <w:rPr>
          <w:rFonts w:ascii="Times New Roman" w:hAnsi="Times New Roman" w:eastAsia="仿宋" w:cs="Tahoma"/>
          <w:kern w:val="0"/>
          <w:sz w:val="32"/>
          <w:szCs w:val="36"/>
        </w:rPr>
      </w:pPr>
      <w:r>
        <w:rPr>
          <w:rFonts w:ascii="Times New Roman" w:hAnsi="Times New Roman" w:eastAsia="仿宋" w:cs="Tahoma"/>
          <w:kern w:val="0"/>
          <w:sz w:val="32"/>
          <w:szCs w:val="36"/>
        </w:rPr>
        <w:t>申报人需在4月15日24时前登录官网（www.xplorerprize.org）完成申报，并提供三位推荐人信息。</w:t>
      </w:r>
      <w:r>
        <w:rPr>
          <w:rFonts w:hint="eastAsia" w:ascii="Times New Roman" w:hAnsi="Times New Roman" w:eastAsia="仿宋" w:cs="Tahoma"/>
          <w:kern w:val="0"/>
          <w:sz w:val="32"/>
          <w:szCs w:val="36"/>
        </w:rPr>
        <w:t>推荐人应具有</w:t>
      </w:r>
      <w:r>
        <w:rPr>
          <w:rFonts w:ascii="Times New Roman" w:hAnsi="Times New Roman" w:eastAsia="仿宋" w:cs="Tahoma"/>
          <w:kern w:val="0"/>
          <w:sz w:val="32"/>
          <w:szCs w:val="36"/>
        </w:rPr>
        <w:t>正高级职称（教授、研究员、教授级高工</w:t>
      </w:r>
      <w:r>
        <w:rPr>
          <w:rFonts w:hint="eastAsia" w:ascii="Times New Roman" w:hAnsi="Times New Roman" w:eastAsia="仿宋" w:cs="Tahoma"/>
          <w:kern w:val="0"/>
          <w:sz w:val="32"/>
          <w:szCs w:val="36"/>
        </w:rPr>
        <w:t>、主任医师、主任药师</w:t>
      </w:r>
      <w:r>
        <w:rPr>
          <w:rFonts w:ascii="Times New Roman" w:hAnsi="Times New Roman" w:eastAsia="仿宋" w:cs="Tahoma"/>
          <w:kern w:val="0"/>
          <w:sz w:val="32"/>
          <w:szCs w:val="36"/>
        </w:rPr>
        <w:t>等）</w:t>
      </w:r>
      <w:r>
        <w:rPr>
          <w:rFonts w:hint="eastAsia" w:ascii="Times New Roman" w:hAnsi="Times New Roman" w:eastAsia="仿宋" w:cs="Tahoma"/>
          <w:kern w:val="0"/>
          <w:sz w:val="32"/>
          <w:szCs w:val="36"/>
        </w:rPr>
        <w:t>。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left"/>
        <w:rPr>
          <w:rFonts w:ascii="Times New Roman" w:hAnsi="Times New Roman" w:eastAsia="仿宋" w:cs="Tahoma"/>
          <w:kern w:val="0"/>
          <w:sz w:val="32"/>
          <w:szCs w:val="36"/>
        </w:rPr>
      </w:pPr>
      <w:r>
        <w:rPr>
          <w:rFonts w:ascii="Times New Roman" w:hAnsi="Times New Roman" w:eastAsia="仿宋" w:cs="Tahoma"/>
          <w:kern w:val="0"/>
          <w:sz w:val="32"/>
          <w:szCs w:val="36"/>
        </w:rPr>
        <w:t>申报人完成申报后，秘书处将邮件通知三位推荐人提交推荐信。推荐人需在4月15日24时前通过邮件内链接提交推荐信，推荐信有效期为三年。</w:t>
      </w:r>
      <w:r>
        <w:rPr>
          <w:rFonts w:hint="eastAsia" w:ascii="Times New Roman" w:hAnsi="Times New Roman" w:eastAsia="仿宋" w:cs="Tahoma"/>
          <w:kern w:val="0"/>
          <w:sz w:val="32"/>
          <w:szCs w:val="36"/>
        </w:rPr>
        <w:t>推荐信数量不足将无法通过资格审查。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jc w:val="left"/>
        <w:rPr>
          <w:rFonts w:ascii="Times New Roman" w:hAnsi="Times New Roman" w:eastAsia="仿宋" w:cs="Tahoma"/>
          <w:kern w:val="0"/>
          <w:sz w:val="32"/>
          <w:szCs w:val="36"/>
        </w:rPr>
      </w:pPr>
      <w:r>
        <w:rPr>
          <w:rFonts w:hint="eastAsia" w:ascii="Times New Roman" w:hAnsi="Times New Roman" w:eastAsia="仿宋" w:cs="Tahoma"/>
          <w:kern w:val="0"/>
          <w:sz w:val="32"/>
          <w:szCs w:val="36"/>
        </w:rPr>
        <w:t>因申报人提交申报材料与推荐人提交推荐信在4月1</w:t>
      </w:r>
      <w:r>
        <w:rPr>
          <w:rFonts w:ascii="Times New Roman" w:hAnsi="Times New Roman" w:eastAsia="仿宋" w:cs="Tahoma"/>
          <w:kern w:val="0"/>
          <w:sz w:val="32"/>
          <w:szCs w:val="36"/>
        </w:rPr>
        <w:t>5</w:t>
      </w:r>
      <w:r>
        <w:rPr>
          <w:rFonts w:hint="eastAsia" w:ascii="Times New Roman" w:hAnsi="Times New Roman" w:eastAsia="仿宋" w:cs="Tahoma"/>
          <w:kern w:val="0"/>
          <w:sz w:val="32"/>
          <w:szCs w:val="36"/>
        </w:rPr>
        <w:t>日同时截止，请申报人务必合理掌握申报材料的提交时间，确保推荐信能够在截止时间之前提交，以免影响申报成功。</w:t>
      </w:r>
    </w:p>
    <w:p>
      <w:pPr>
        <w:widowControl/>
        <w:shd w:val="clear" w:color="auto" w:fill="FFFFFF"/>
        <w:spacing w:line="540" w:lineRule="atLeast"/>
        <w:jc w:val="left"/>
        <w:rPr>
          <w:rFonts w:ascii="Times New Roman" w:hAnsi="Times New Roman" w:eastAsia="仿宋" w:cs="Tahoma"/>
          <w:b/>
          <w:bCs/>
          <w:kern w:val="0"/>
          <w:sz w:val="32"/>
          <w:szCs w:val="44"/>
        </w:rPr>
      </w:pPr>
      <w:r>
        <w:rPr>
          <w:rFonts w:hint="eastAsia" w:ascii="Times New Roman" w:hAnsi="Times New Roman" w:eastAsia="仿宋" w:cs="Tahoma"/>
          <w:b/>
          <w:bCs/>
          <w:kern w:val="0"/>
          <w:sz w:val="32"/>
          <w:szCs w:val="44"/>
        </w:rPr>
        <w:t>四、申报内容及注意事项</w:t>
      </w:r>
    </w:p>
    <w:p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hAnsi="Times New Roman" w:eastAsia="仿宋" w:cs="Tahoma"/>
          <w:kern w:val="0"/>
          <w:sz w:val="32"/>
          <w:szCs w:val="36"/>
        </w:rPr>
      </w:pPr>
      <w:r>
        <w:rPr>
          <w:rFonts w:hint="eastAsia" w:ascii="Times New Roman" w:hAnsi="Times New Roman" w:eastAsia="仿宋" w:cs="Tahoma"/>
          <w:b/>
          <w:bCs/>
          <w:kern w:val="0"/>
          <w:sz w:val="32"/>
          <w:szCs w:val="36"/>
        </w:rPr>
        <w:t>（一）基本信息</w:t>
      </w:r>
      <w:r>
        <w:rPr>
          <w:rFonts w:ascii="Times New Roman" w:hAnsi="Times New Roman" w:eastAsia="仿宋" w:cs="Tahoma"/>
          <w:kern w:val="0"/>
          <w:sz w:val="32"/>
          <w:szCs w:val="36"/>
        </w:rPr>
        <w:br w:type="textWrapping"/>
      </w:r>
      <w:r>
        <w:rPr>
          <w:rFonts w:ascii="Times New Roman" w:hAnsi="Times New Roman" w:eastAsia="仿宋" w:cs="Tahoma"/>
          <w:kern w:val="0"/>
          <w:sz w:val="32"/>
          <w:szCs w:val="36"/>
        </w:rPr>
        <w:t>包括个人</w:t>
      </w:r>
      <w:r>
        <w:rPr>
          <w:rFonts w:hint="eastAsia" w:ascii="Times New Roman" w:hAnsi="Times New Roman" w:eastAsia="仿宋" w:cs="Tahoma"/>
          <w:kern w:val="0"/>
          <w:sz w:val="32"/>
          <w:szCs w:val="36"/>
        </w:rPr>
        <w:t>基本</w:t>
      </w:r>
      <w:r>
        <w:rPr>
          <w:rFonts w:ascii="Times New Roman" w:hAnsi="Times New Roman" w:eastAsia="仿宋" w:cs="Tahoma"/>
          <w:kern w:val="0"/>
          <w:sz w:val="32"/>
          <w:szCs w:val="36"/>
        </w:rPr>
        <w:t>信息、</w:t>
      </w:r>
      <w:r>
        <w:rPr>
          <w:rFonts w:hint="eastAsia" w:ascii="Times New Roman" w:hAnsi="Times New Roman" w:eastAsia="仿宋" w:cs="Tahoma"/>
          <w:kern w:val="0"/>
          <w:sz w:val="32"/>
          <w:szCs w:val="36"/>
        </w:rPr>
        <w:t>研究经历与学术成就、</w:t>
      </w:r>
      <w:r>
        <w:rPr>
          <w:rFonts w:ascii="Times New Roman" w:hAnsi="Times New Roman" w:eastAsia="仿宋" w:cs="Tahoma"/>
          <w:kern w:val="0"/>
          <w:sz w:val="32"/>
          <w:szCs w:val="36"/>
        </w:rPr>
        <w:t>未来五年工作计划</w:t>
      </w:r>
      <w:r>
        <w:rPr>
          <w:rFonts w:hint="eastAsia" w:ascii="Times New Roman" w:hAnsi="Times New Roman" w:eastAsia="仿宋" w:cs="Tahoma"/>
          <w:kern w:val="0"/>
          <w:sz w:val="32"/>
          <w:szCs w:val="36"/>
        </w:rPr>
        <w:t>（重点阐述拟开展研究工作的创新性构思）</w:t>
      </w:r>
      <w:r>
        <w:rPr>
          <w:rFonts w:ascii="Times New Roman" w:hAnsi="Times New Roman" w:eastAsia="仿宋" w:cs="Tahoma"/>
          <w:kern w:val="0"/>
          <w:sz w:val="32"/>
          <w:szCs w:val="36"/>
        </w:rPr>
        <w:t>等。</w:t>
      </w:r>
    </w:p>
    <w:p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hAnsi="Times New Roman" w:eastAsia="仿宋" w:cs="Tahoma"/>
          <w:kern w:val="0"/>
          <w:sz w:val="32"/>
          <w:szCs w:val="36"/>
        </w:rPr>
      </w:pPr>
      <w:r>
        <w:rPr>
          <w:rFonts w:hint="eastAsia" w:ascii="Times New Roman" w:hAnsi="Times New Roman" w:eastAsia="仿宋" w:cs="Tahoma"/>
          <w:b/>
          <w:bCs/>
          <w:kern w:val="0"/>
          <w:sz w:val="32"/>
          <w:szCs w:val="36"/>
        </w:rPr>
        <w:t>（二）学术成就</w:t>
      </w:r>
      <w:r>
        <w:rPr>
          <w:rFonts w:ascii="Times New Roman" w:hAnsi="Times New Roman" w:eastAsia="仿宋" w:cs="Tahoma"/>
          <w:kern w:val="0"/>
          <w:sz w:val="32"/>
          <w:szCs w:val="36"/>
        </w:rPr>
        <w:br w:type="textWrapping"/>
      </w:r>
      <w:r>
        <w:rPr>
          <w:rFonts w:ascii="Times New Roman" w:hAnsi="Times New Roman" w:eastAsia="仿宋" w:cs="Tahoma"/>
          <w:kern w:val="0"/>
          <w:sz w:val="32"/>
          <w:szCs w:val="36"/>
        </w:rPr>
        <w:t>包括已发表的</w:t>
      </w:r>
      <w:r>
        <w:rPr>
          <w:rFonts w:hint="eastAsia" w:ascii="Times New Roman" w:hAnsi="Times New Roman" w:eastAsia="仿宋" w:cs="Tahoma"/>
          <w:kern w:val="0"/>
          <w:sz w:val="32"/>
          <w:szCs w:val="36"/>
        </w:rPr>
        <w:t>代表性论著</w:t>
      </w:r>
      <w:r>
        <w:rPr>
          <w:rFonts w:ascii="Times New Roman" w:hAnsi="Times New Roman" w:eastAsia="仿宋" w:cs="Tahoma"/>
          <w:kern w:val="0"/>
          <w:sz w:val="32"/>
          <w:szCs w:val="36"/>
        </w:rPr>
        <w:t>、</w:t>
      </w:r>
      <w:r>
        <w:rPr>
          <w:rFonts w:hint="eastAsia" w:ascii="Times New Roman" w:hAnsi="Times New Roman" w:eastAsia="仿宋" w:cs="Tahoma"/>
          <w:kern w:val="0"/>
          <w:sz w:val="32"/>
          <w:szCs w:val="36"/>
        </w:rPr>
        <w:t>已授权的发明专利、</w:t>
      </w:r>
      <w:r>
        <w:rPr>
          <w:rFonts w:ascii="Times New Roman" w:hAnsi="Times New Roman" w:eastAsia="仿宋" w:cs="Tahoma"/>
          <w:kern w:val="0"/>
          <w:sz w:val="32"/>
          <w:szCs w:val="36"/>
        </w:rPr>
        <w:t>已获得的学术</w:t>
      </w:r>
      <w:r>
        <w:rPr>
          <w:rFonts w:hint="eastAsia" w:ascii="Times New Roman" w:hAnsi="Times New Roman" w:eastAsia="仿宋" w:cs="Tahoma"/>
          <w:kern w:val="0"/>
          <w:sz w:val="32"/>
          <w:szCs w:val="36"/>
        </w:rPr>
        <w:t>奖励</w:t>
      </w:r>
      <w:r>
        <w:rPr>
          <w:rFonts w:ascii="Times New Roman" w:hAnsi="Times New Roman" w:eastAsia="仿宋" w:cs="Tahoma"/>
          <w:kern w:val="0"/>
          <w:sz w:val="32"/>
          <w:szCs w:val="36"/>
        </w:rPr>
        <w:t>等。</w:t>
      </w:r>
    </w:p>
    <w:p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hAnsi="Times New Roman" w:eastAsia="仿宋" w:cs="Tahoma"/>
          <w:kern w:val="0"/>
          <w:sz w:val="32"/>
          <w:szCs w:val="36"/>
        </w:rPr>
      </w:pPr>
      <w:r>
        <w:rPr>
          <w:rFonts w:hint="eastAsia" w:ascii="Times New Roman" w:hAnsi="Times New Roman" w:eastAsia="仿宋" w:cs="Tahoma"/>
          <w:b/>
          <w:bCs/>
          <w:kern w:val="0"/>
          <w:sz w:val="32"/>
          <w:szCs w:val="36"/>
        </w:rPr>
        <w:t>（三）注意事项</w:t>
      </w:r>
      <w:r>
        <w:rPr>
          <w:rFonts w:ascii="Times New Roman" w:hAnsi="Times New Roman" w:eastAsia="仿宋" w:cs="Tahoma"/>
          <w:kern w:val="0"/>
          <w:sz w:val="32"/>
          <w:szCs w:val="36"/>
        </w:rPr>
        <w:br w:type="textWrapping"/>
      </w:r>
      <w:r>
        <w:rPr>
          <w:rFonts w:ascii="Times New Roman" w:hAnsi="Times New Roman" w:eastAsia="仿宋" w:cs="Tahoma"/>
          <w:kern w:val="0"/>
          <w:sz w:val="32"/>
          <w:szCs w:val="36"/>
        </w:rPr>
        <w:t>申报人所提交的材料和相关内容不能涉及任何国家秘密。</w:t>
      </w:r>
      <w:r>
        <w:rPr>
          <w:rFonts w:hint="eastAsia" w:ascii="Times New Roman" w:hAnsi="Times New Roman" w:eastAsia="仿宋" w:cs="Tahoma"/>
          <w:kern w:val="0"/>
          <w:sz w:val="32"/>
          <w:szCs w:val="36"/>
        </w:rPr>
        <w:t>涉及科研伦理与科技安全（如生物安全、信息安全等）的奖项申请，申报人应严格执行国家法律法规和伦理准则。</w:t>
      </w:r>
    </w:p>
    <w:p>
      <w:pPr>
        <w:widowControl/>
        <w:shd w:val="clear" w:color="auto" w:fill="FFFFFF"/>
        <w:spacing w:line="540" w:lineRule="atLeast"/>
        <w:jc w:val="left"/>
        <w:rPr>
          <w:rFonts w:ascii="Times New Roman" w:hAnsi="Times New Roman" w:eastAsia="仿宋" w:cs="Tahoma"/>
          <w:b/>
          <w:bCs/>
          <w:kern w:val="0"/>
          <w:sz w:val="32"/>
          <w:szCs w:val="44"/>
        </w:rPr>
      </w:pPr>
      <w:r>
        <w:rPr>
          <w:rFonts w:hint="eastAsia" w:ascii="Times New Roman" w:hAnsi="Times New Roman" w:eastAsia="仿宋" w:cs="Tahoma"/>
          <w:b/>
          <w:bCs/>
          <w:kern w:val="0"/>
          <w:sz w:val="32"/>
          <w:szCs w:val="44"/>
        </w:rPr>
        <w:t>五、纪律要求</w:t>
      </w:r>
    </w:p>
    <w:p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hAnsi="Times New Roman" w:eastAsia="仿宋" w:cs="Tahoma"/>
          <w:kern w:val="0"/>
          <w:sz w:val="32"/>
          <w:szCs w:val="36"/>
        </w:rPr>
      </w:pPr>
      <w:r>
        <w:rPr>
          <w:rFonts w:hint="eastAsia" w:ascii="Times New Roman" w:hAnsi="Times New Roman" w:eastAsia="仿宋" w:cs="Tahoma"/>
          <w:kern w:val="0"/>
          <w:sz w:val="32"/>
          <w:szCs w:val="36"/>
        </w:rPr>
        <w:t>申报</w:t>
      </w:r>
      <w:r>
        <w:rPr>
          <w:rFonts w:ascii="Times New Roman" w:hAnsi="Times New Roman" w:eastAsia="仿宋" w:cs="Tahoma"/>
          <w:kern w:val="0"/>
          <w:sz w:val="32"/>
          <w:szCs w:val="36"/>
        </w:rPr>
        <w:t>人不得以任何形式干扰或影响评审工作。如有</w:t>
      </w:r>
      <w:r>
        <w:rPr>
          <w:rFonts w:hint="eastAsia" w:ascii="Times New Roman" w:hAnsi="Times New Roman" w:eastAsia="仿宋" w:cs="Tahoma"/>
          <w:kern w:val="0"/>
          <w:sz w:val="32"/>
          <w:szCs w:val="36"/>
        </w:rPr>
        <w:t>打招呼、拉票等</w:t>
      </w:r>
      <w:r>
        <w:rPr>
          <w:rFonts w:ascii="Times New Roman" w:hAnsi="Times New Roman" w:eastAsia="仿宋" w:cs="Tahoma"/>
          <w:kern w:val="0"/>
          <w:sz w:val="32"/>
          <w:szCs w:val="36"/>
        </w:rPr>
        <w:t>违规行为，一经查实，取消当年参评</w:t>
      </w:r>
      <w:r>
        <w:rPr>
          <w:rFonts w:hint="eastAsia" w:ascii="Times New Roman" w:hAnsi="Times New Roman" w:eastAsia="仿宋" w:cs="Tahoma"/>
          <w:kern w:val="0"/>
          <w:sz w:val="32"/>
          <w:szCs w:val="36"/>
        </w:rPr>
        <w:t>或获奖</w:t>
      </w:r>
      <w:r>
        <w:rPr>
          <w:rFonts w:ascii="Times New Roman" w:hAnsi="Times New Roman" w:eastAsia="仿宋" w:cs="Tahoma"/>
          <w:kern w:val="0"/>
          <w:sz w:val="32"/>
          <w:szCs w:val="36"/>
        </w:rPr>
        <w:t>资格。</w:t>
      </w:r>
    </w:p>
    <w:p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hAnsi="Times New Roman" w:eastAsia="仿宋" w:cs="Tahoma"/>
          <w:kern w:val="0"/>
          <w:sz w:val="32"/>
          <w:szCs w:val="36"/>
        </w:rPr>
      </w:pPr>
    </w:p>
    <w:p>
      <w:pPr>
        <w:widowControl/>
        <w:shd w:val="clear" w:color="auto" w:fill="FFFFFF"/>
        <w:spacing w:line="450" w:lineRule="atLeast"/>
        <w:ind w:left="720"/>
        <w:jc w:val="left"/>
        <w:rPr>
          <w:rFonts w:ascii="Times New Roman" w:hAnsi="Times New Roman" w:eastAsia="仿宋" w:cs="Tahoma"/>
          <w:kern w:val="0"/>
          <w:sz w:val="32"/>
          <w:szCs w:val="36"/>
        </w:rPr>
      </w:pPr>
    </w:p>
    <w:p>
      <w:pPr>
        <w:widowControl/>
        <w:shd w:val="clear" w:color="auto" w:fill="FFFFFF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 w:cs="Tahoma"/>
          <w:bCs/>
          <w:kern w:val="0"/>
          <w:sz w:val="32"/>
          <w:szCs w:val="44"/>
        </w:rPr>
        <w:t>“科学探索奖”执行委员会</w:t>
      </w:r>
      <w:r>
        <w:rPr>
          <w:rFonts w:ascii="Times New Roman" w:hAnsi="Times New Roman" w:eastAsia="仿宋" w:cs="Tahoma"/>
          <w:bCs/>
          <w:kern w:val="0"/>
          <w:sz w:val="32"/>
          <w:szCs w:val="44"/>
        </w:rPr>
        <w:br w:type="textWrapping"/>
      </w:r>
      <w:r>
        <w:rPr>
          <w:rFonts w:ascii="Times New Roman" w:hAnsi="Times New Roman" w:eastAsia="仿宋" w:cs="Tahoma"/>
          <w:bCs/>
          <w:kern w:val="0"/>
          <w:sz w:val="32"/>
          <w:szCs w:val="44"/>
        </w:rPr>
        <w:t>2022年1月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A31AE"/>
    <w:multiLevelType w:val="multilevel"/>
    <w:tmpl w:val="241A31AE"/>
    <w:lvl w:ilvl="0" w:tentative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7035E46"/>
    <w:multiLevelType w:val="multilevel"/>
    <w:tmpl w:val="57035E4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29"/>
    <w:rsid w:val="00024A57"/>
    <w:rsid w:val="00041D20"/>
    <w:rsid w:val="00061E93"/>
    <w:rsid w:val="000946F4"/>
    <w:rsid w:val="000A1DA6"/>
    <w:rsid w:val="00160ACB"/>
    <w:rsid w:val="001F739A"/>
    <w:rsid w:val="001F7E3C"/>
    <w:rsid w:val="00203E7D"/>
    <w:rsid w:val="002732D0"/>
    <w:rsid w:val="00283059"/>
    <w:rsid w:val="002935FC"/>
    <w:rsid w:val="002B02C3"/>
    <w:rsid w:val="002C44F2"/>
    <w:rsid w:val="003229B7"/>
    <w:rsid w:val="00337589"/>
    <w:rsid w:val="003462D8"/>
    <w:rsid w:val="00383722"/>
    <w:rsid w:val="00385A2C"/>
    <w:rsid w:val="003A674D"/>
    <w:rsid w:val="004036EF"/>
    <w:rsid w:val="005516BB"/>
    <w:rsid w:val="00565662"/>
    <w:rsid w:val="005A0E11"/>
    <w:rsid w:val="005E06A5"/>
    <w:rsid w:val="00620188"/>
    <w:rsid w:val="00666718"/>
    <w:rsid w:val="006668B2"/>
    <w:rsid w:val="00695547"/>
    <w:rsid w:val="006B4FE8"/>
    <w:rsid w:val="006F19B9"/>
    <w:rsid w:val="006F4F71"/>
    <w:rsid w:val="0070042E"/>
    <w:rsid w:val="007136AF"/>
    <w:rsid w:val="00736C19"/>
    <w:rsid w:val="007B5644"/>
    <w:rsid w:val="007D79CA"/>
    <w:rsid w:val="0081701B"/>
    <w:rsid w:val="00845904"/>
    <w:rsid w:val="008810A7"/>
    <w:rsid w:val="00881489"/>
    <w:rsid w:val="009134ED"/>
    <w:rsid w:val="0094317B"/>
    <w:rsid w:val="00963BE1"/>
    <w:rsid w:val="009A1C70"/>
    <w:rsid w:val="00A2213F"/>
    <w:rsid w:val="00A27B5A"/>
    <w:rsid w:val="00A52576"/>
    <w:rsid w:val="00A70304"/>
    <w:rsid w:val="00A82219"/>
    <w:rsid w:val="00A871DD"/>
    <w:rsid w:val="00AC53C6"/>
    <w:rsid w:val="00AD5A98"/>
    <w:rsid w:val="00AE5180"/>
    <w:rsid w:val="00B1455F"/>
    <w:rsid w:val="00B52A65"/>
    <w:rsid w:val="00B7442F"/>
    <w:rsid w:val="00B834BA"/>
    <w:rsid w:val="00B9221E"/>
    <w:rsid w:val="00BA5517"/>
    <w:rsid w:val="00BC1323"/>
    <w:rsid w:val="00BC3520"/>
    <w:rsid w:val="00BC7C05"/>
    <w:rsid w:val="00BD7645"/>
    <w:rsid w:val="00BF47C6"/>
    <w:rsid w:val="00BF5DAE"/>
    <w:rsid w:val="00BF6085"/>
    <w:rsid w:val="00C13757"/>
    <w:rsid w:val="00C42281"/>
    <w:rsid w:val="00C651BE"/>
    <w:rsid w:val="00C94AAF"/>
    <w:rsid w:val="00CA45E7"/>
    <w:rsid w:val="00CA4929"/>
    <w:rsid w:val="00CC5AE9"/>
    <w:rsid w:val="00D52653"/>
    <w:rsid w:val="00DD259A"/>
    <w:rsid w:val="00DE4082"/>
    <w:rsid w:val="00E22549"/>
    <w:rsid w:val="00E23B89"/>
    <w:rsid w:val="00E27419"/>
    <w:rsid w:val="00E42053"/>
    <w:rsid w:val="00E53FD7"/>
    <w:rsid w:val="00E56C12"/>
    <w:rsid w:val="00E939D4"/>
    <w:rsid w:val="00EB5BFD"/>
    <w:rsid w:val="00ED19C1"/>
    <w:rsid w:val="00F26B97"/>
    <w:rsid w:val="00F560EF"/>
    <w:rsid w:val="00F908DF"/>
    <w:rsid w:val="00FC27F2"/>
    <w:rsid w:val="00FC7493"/>
    <w:rsid w:val="00FD31FF"/>
    <w:rsid w:val="0428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d_b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t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  <w:style w:type="paragraph" w:customStyle="1" w:styleId="1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</Words>
  <Characters>1075</Characters>
  <Lines>8</Lines>
  <Paragraphs>2</Paragraphs>
  <TotalTime>39</TotalTime>
  <ScaleCrop>false</ScaleCrop>
  <LinksUpToDate>false</LinksUpToDate>
  <CharactersWithSpaces>1261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2021-12-31T08:55:00Z</dcterms:created>
  <dc:creator>T162099</dc:creator>
  <cp:lastModifiedBy>芦欣怡</cp:lastModifiedBy>
  <cp:lastPrinted>2021-12-27T08:08:00Z</cp:lastPrinted>
  <dcterms:modified xsi:type="dcterms:W3CDTF">2022-01-13T03:44:54Z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9C0356F1124140E7A22A4EE68675957B</vt:lpwstr>
  </property>
</Properties>
</file>