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numId w:val="0"/>
        </w:numPr>
        <w:ind w:leftChars="0"/>
        <w:jc w:val="center"/>
      </w:pPr>
      <w:r>
        <w:rPr>
          <w:rFonts w:hint="eastAsia" w:ascii="Hiragino Sans GB W3" w:hAnsi="Hiragino Sans GB W3" w:eastAsia="Hiragino Sans GB W3"/>
          <w:bCs/>
          <w:kern w:val="0"/>
          <w:sz w:val="43"/>
          <w:szCs w:val="43"/>
        </w:rPr>
        <w:t>提名</w:t>
      </w:r>
      <w:r>
        <w:rPr>
          <w:rFonts w:ascii="Hiragino Sans GB W3" w:hAnsi="Hiragino Sans GB W3" w:eastAsia="Hiragino Sans GB W3"/>
          <w:bCs/>
          <w:kern w:val="0"/>
          <w:sz w:val="43"/>
          <w:szCs w:val="43"/>
        </w:rPr>
        <w:t>北京市科学技术奖候选项目公示</w:t>
      </w:r>
    </w:p>
    <w:p>
      <w:pPr>
        <w:pStyle w:val="8"/>
        <w:numPr>
          <w:numId w:val="0"/>
        </w:numPr>
        <w:ind w:leftChars="0"/>
      </w:pP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  <w:b/>
          <w:bCs/>
        </w:rPr>
        <w:t>项目名称：</w:t>
      </w:r>
      <w:bookmarkStart w:id="0" w:name="_GoBack"/>
      <w:r>
        <w:rPr>
          <w:rFonts w:hint="eastAsia"/>
        </w:rPr>
        <w:t>男性性与生殖健康系列科普书籍</w:t>
      </w:r>
    </w:p>
    <w:bookmarkEnd w:id="0"/>
    <w:p>
      <w:pPr>
        <w:pStyle w:val="8"/>
        <w:numPr>
          <w:ilvl w:val="0"/>
          <w:numId w:val="1"/>
        </w:numPr>
        <w:ind w:firstLineChars="0"/>
        <w:rPr>
          <w:b/>
          <w:bCs/>
        </w:rPr>
      </w:pPr>
      <w:r>
        <w:rPr>
          <w:rFonts w:hint="eastAsia"/>
          <w:b/>
          <w:bCs/>
        </w:rPr>
        <w:t>提名意见：</w:t>
      </w:r>
    </w:p>
    <w:p>
      <w:pPr>
        <w:pStyle w:val="8"/>
        <w:ind w:left="360"/>
      </w:pPr>
      <w:r>
        <w:rPr>
          <w:rFonts w:hint="eastAsia"/>
        </w:rPr>
        <w:t>该项目为适合男性阅读的原创系列科普书籍，内容涵盖了青少年性教育、男科常见病的诊断治疗以及男性性与生殖健康方面保健、疾病预防和常见误区等。该系列科普书籍共分三部出版，历时五年，由国内近百名男科及性医学领域内知名专家联袂编写，保证了其权威性和科学性，同时文笔生动风趣、图文并茂并采用大量实例让该系列科普书籍更加通俗易懂。书籍付梓分四部出版后，先后再版五次，总印数二十余万册，累积发行量</w:t>
      </w:r>
      <w:r>
        <w:t>190720册，获得了业界的高度认可：该项目先后荣获包括华夏医学科技奖-医学科普奖</w:t>
      </w:r>
      <w:r>
        <w:rPr>
          <w:rFonts w:hint="eastAsia"/>
        </w:rPr>
        <w:t>、北京市医学科技奖-医学科普奖</w:t>
      </w:r>
      <w:r>
        <w:t>在内的国内</w:t>
      </w:r>
      <w:r>
        <w:rPr>
          <w:rFonts w:hint="eastAsia"/>
        </w:rPr>
        <w:t>大奖及科普推介作品称号，取得了良好的社会效益。</w:t>
      </w:r>
    </w:p>
    <w:p>
      <w:pPr>
        <w:pStyle w:val="8"/>
        <w:ind w:left="360"/>
      </w:pPr>
      <w:r>
        <w:rPr>
          <w:rFonts w:hint="eastAsia"/>
        </w:rPr>
        <w:t>该系列科普书籍的出版填补了我国在该领域科普的空白，其普及面和阅读范围在国内同类科普作品中处于领先地位，促进了国民的科学文化素质的提高，推动了社会主义物质文明和精神文明建设，引领并带动了全国该领域的后续科普作品创作，面世以来先后被各大主流媒体转载引用，广受好评，多次获奖，宣教推动成效显著，社会认可度高，对男性生殖健康影响深远。</w:t>
      </w:r>
    </w:p>
    <w:p>
      <w:pPr>
        <w:pStyle w:val="8"/>
        <w:ind w:left="360"/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提名该项目为北京市科学技术奖科学技术进步奖一等奖和二等奖。</w:t>
      </w:r>
    </w:p>
    <w:p>
      <w:pPr>
        <w:pStyle w:val="8"/>
        <w:numPr>
          <w:ilvl w:val="0"/>
          <w:numId w:val="1"/>
        </w:numPr>
        <w:ind w:firstLineChars="0"/>
        <w:rPr>
          <w:b/>
          <w:bCs/>
        </w:rPr>
      </w:pPr>
      <w:r>
        <w:rPr>
          <w:rFonts w:hint="eastAsia"/>
          <w:b/>
          <w:bCs/>
        </w:rPr>
        <w:t>项目简介：</w:t>
      </w:r>
    </w:p>
    <w:p>
      <w:pPr>
        <w:pStyle w:val="8"/>
        <w:ind w:left="360"/>
      </w:pPr>
      <w:r>
        <w:rPr>
          <w:rFonts w:hint="eastAsia"/>
        </w:rPr>
        <w:t>随着社会发展，生活节奏加快，压力增大，慢性疾病的发病率逐年增加，疾病谱日益年轻化，男性性与生殖健康的现状也不容乐观。受传统观念、文化及习俗等原因影响，人们思想相对保守，对于性与生殖问题羞于启齿，同时大众对于该领域健康知识了解少、误区多，很多人患病后选择忍耐拒绝就医，或者受误导接受不正规治疗，从而造成了许多家庭悲剧。所以组织编写男性性与生殖健康相关的科普书籍需求迫切、意义重大。</w:t>
      </w:r>
    </w:p>
    <w:p>
      <w:pPr>
        <w:pStyle w:val="8"/>
        <w:ind w:left="360"/>
      </w:pPr>
      <w:r>
        <w:rPr>
          <w:rFonts w:hint="eastAsia"/>
        </w:rPr>
        <w:t>该系列科普书籍的创作是以服务“全民健康科技行动”、“人人享有生育健康”和“健康中国”战略为宗旨，以大众需求为导向，以自主创新为突破口，以科技成果的集成创新、推广应用为重点，促进公众“科学生活、健康幸福”。该系列科普书籍内容涵盖了青少年的性教育、成年男性的性生殖健康以及中老年男性的生殖保健等领域，旨在让大众消除对性生殖健康方面的种种困惑，正确认识男性生殖健康，达到享受性福生活、促进家庭和谐、获得健康后代，从而促进社会和谐发展和大众健康素质全面提高。</w:t>
      </w:r>
    </w:p>
    <w:p>
      <w:pPr>
        <w:pStyle w:val="8"/>
        <w:ind w:left="360"/>
      </w:pPr>
      <w:r>
        <w:rPr>
          <w:rFonts w:hint="eastAsia"/>
        </w:rPr>
        <w:t>在郭应禄院士、朱积川教授、潘绥铭教授等国内知名男科及性学家指导下，国内近百名专家共同编写完成了该系列书籍。共分四部出版，先后五次再版，累计发行</w:t>
      </w:r>
      <w:r>
        <w:t>190720 册。四部图书既独立成册又系列成套，针对男科常见疾病及误区，以诙谐幽默的创作方法进行科学普及。“用科学的方法、发权威的声音，说通俗的语言、聊亲民的话题”是本书籍的创新特色。该书籍以其独特的创意、精准的读者定位、优秀的创作团队、通俗的科学语言和精美的装帧设计得到了社会各界的普遍认可：先后获得华夏医学科技奖和北京市医学科技奖的医学科普奖、入选中国科协“公众喜爱</w:t>
      </w:r>
      <w:r>
        <w:rPr>
          <w:rFonts w:hint="eastAsia"/>
        </w:rPr>
        <w:t>的科普作品”、“中国医界好书”、“中国男性生殖健康奖”等。</w:t>
      </w:r>
    </w:p>
    <w:p>
      <w:pPr>
        <w:pStyle w:val="8"/>
        <w:ind w:left="360"/>
      </w:pPr>
      <w:r>
        <w:rPr>
          <w:rFonts w:hint="eastAsia"/>
        </w:rPr>
        <w:t>该系列科普书籍主要创新点具体表现在以下六个方面：①在选题内容方面，具有权威性和创新性。②在表现形式方面，具有实用性和普及性。③在创作手法方面，具有通俗性和趣味性。④在二次推广方面，具有冲浪效应和播散性。⑤在克服创作难度方面，具有标杆性和示范性。⑥在实际推广效果方面，具有影响力广和认可度高的特性。</w:t>
      </w:r>
    </w:p>
    <w:p>
      <w:pPr>
        <w:pStyle w:val="8"/>
        <w:ind w:left="360"/>
      </w:pPr>
      <w:r>
        <w:rPr>
          <w:rFonts w:hint="eastAsia"/>
        </w:rPr>
        <w:t>该系列书籍的出版填补了我国在该领域科普的空白，其印刷量和发行量在国内同类科普作品中处于领先地位，特别是具有创新性突出、社会效益显著、引领并带动了全国该领域的后续科普作品创作、示范带动作用明显等特点，对提高我国大众男性生殖健康认知作用显著。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主要支撑材料目录：</w:t>
      </w:r>
    </w:p>
    <w:p>
      <w:pPr>
        <w:pStyle w:val="8"/>
        <w:numPr>
          <w:ilvl w:val="0"/>
          <w:numId w:val="2"/>
        </w:numPr>
        <w:ind w:firstLineChars="0"/>
      </w:pPr>
      <w:r>
        <w:rPr>
          <w:rFonts w:hint="eastAsia"/>
        </w:rPr>
        <w:t>成果代表性内容</w:t>
      </w:r>
    </w:p>
    <w:p>
      <w:pPr>
        <w:pStyle w:val="8"/>
        <w:numPr>
          <w:ilvl w:val="0"/>
          <w:numId w:val="2"/>
        </w:numPr>
        <w:ind w:firstLineChars="0"/>
      </w:pPr>
      <w:r>
        <w:rPr>
          <w:rFonts w:hint="eastAsia"/>
        </w:rPr>
        <w:t>作品科学性支撑材料</w:t>
      </w:r>
    </w:p>
    <w:p>
      <w:pPr>
        <w:pStyle w:val="8"/>
        <w:ind w:left="1080" w:firstLine="0" w:firstLineChars="0"/>
      </w:pPr>
      <w:r>
        <w:rPr>
          <w:rFonts w:hint="eastAsia"/>
        </w:rPr>
        <w:t>1北京大学第三医院事业单位法人证书</w:t>
      </w:r>
    </w:p>
    <w:p>
      <w:pPr>
        <w:pStyle w:val="8"/>
        <w:ind w:left="1080" w:firstLine="0" w:firstLineChars="0"/>
      </w:pPr>
      <w:r>
        <w:rPr>
          <w:rFonts w:hint="eastAsia"/>
        </w:rPr>
        <w:t>2《男人枕边书》序</w:t>
      </w:r>
    </w:p>
    <w:p>
      <w:pPr>
        <w:pStyle w:val="8"/>
        <w:ind w:left="1080" w:firstLine="0" w:firstLineChars="0"/>
      </w:pPr>
      <w:r>
        <w:rPr>
          <w:rFonts w:hint="eastAsia"/>
        </w:rPr>
        <w:t>3《夜问3</w:t>
      </w:r>
      <w:r>
        <w:t>6</w:t>
      </w:r>
      <w:r>
        <w:rPr>
          <w:rFonts w:hint="eastAsia"/>
        </w:rPr>
        <w:t>》前言</w:t>
      </w:r>
    </w:p>
    <w:p>
      <w:pPr>
        <w:pStyle w:val="8"/>
        <w:ind w:left="1080" w:firstLine="0" w:firstLineChars="0"/>
      </w:pPr>
      <w:r>
        <w:rPr>
          <w:rFonts w:hint="eastAsia"/>
        </w:rPr>
        <w:t>4《夜问3</w:t>
      </w:r>
      <w:r>
        <w:t>6</w:t>
      </w:r>
      <w:r>
        <w:rPr>
          <w:rFonts w:hint="eastAsia"/>
        </w:rPr>
        <w:t>》序</w:t>
      </w:r>
    </w:p>
    <w:p>
      <w:pPr>
        <w:pStyle w:val="8"/>
        <w:numPr>
          <w:ilvl w:val="0"/>
          <w:numId w:val="2"/>
        </w:numPr>
        <w:ind w:firstLineChars="0"/>
      </w:pPr>
      <w:r>
        <w:rPr>
          <w:rFonts w:hint="eastAsia"/>
        </w:rPr>
        <w:t>普及情况支撑材料目录</w:t>
      </w:r>
    </w:p>
    <w:p>
      <w:pPr>
        <w:pStyle w:val="8"/>
        <w:ind w:left="1080" w:firstLine="0" w:firstLineChars="0"/>
      </w:pPr>
      <w:r>
        <w:t>1</w:t>
      </w:r>
      <w:r>
        <w:rPr>
          <w:rFonts w:hint="eastAsia"/>
        </w:rPr>
        <w:t>应用证明1：中国性学会</w:t>
      </w:r>
    </w:p>
    <w:p>
      <w:pPr>
        <w:pStyle w:val="8"/>
        <w:ind w:left="1080" w:firstLine="0" w:firstLineChars="0"/>
      </w:pPr>
      <w:r>
        <w:rPr>
          <w:rFonts w:hint="eastAsia"/>
        </w:rPr>
        <w:t>2.应用证明2：“解男题”微信公众号</w:t>
      </w:r>
    </w:p>
    <w:p>
      <w:pPr>
        <w:pStyle w:val="8"/>
        <w:ind w:left="1080" w:firstLine="0" w:firstLineChars="0"/>
      </w:pPr>
      <w:r>
        <w:rPr>
          <w:rFonts w:hint="eastAsia"/>
        </w:rPr>
        <w:t>3应用证明3：北京市计划生育协会</w:t>
      </w:r>
    </w:p>
    <w:p>
      <w:pPr>
        <w:pStyle w:val="8"/>
        <w:ind w:left="1080" w:firstLine="0" w:firstLineChars="0"/>
      </w:pPr>
      <w:r>
        <w:rPr>
          <w:rFonts w:hint="eastAsia"/>
        </w:rPr>
        <w:t>4姜辉教授</w:t>
      </w:r>
      <w:r>
        <w:t>2019年被百度健康医典评选为“年度十大科普影响力专家”海报</w:t>
      </w:r>
    </w:p>
    <w:p>
      <w:pPr>
        <w:pStyle w:val="8"/>
        <w:ind w:left="1080" w:firstLine="0" w:firstLineChars="0"/>
      </w:pPr>
      <w:r>
        <w:rPr>
          <w:rFonts w:hint="eastAsia"/>
        </w:rPr>
        <w:t>5今日头条《左右为男》栏目总播放量截图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候选人及排序：</w:t>
      </w:r>
    </w:p>
    <w:p>
      <w:pPr>
        <w:pStyle w:val="8"/>
        <w:ind w:left="360" w:firstLine="0" w:firstLineChars="0"/>
      </w:pPr>
      <w:r>
        <w:rPr>
          <w:rFonts w:hint="eastAsia"/>
        </w:rPr>
        <w:t>姜辉、张海涛、唐文豪、刘德风、张哲、杨宇卓、张洪亮、吴寒、袁人培、赵连明、毛加明、林浩成、祝雨田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候选单位：北京大学第三医院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iragino Sans GB W3">
    <w:altName w:val="Arial Unicode MS"/>
    <w:panose1 w:val="020B0300000000000000"/>
    <w:charset w:val="80"/>
    <w:family w:val="swiss"/>
    <w:pitch w:val="default"/>
    <w:sig w:usb0="00000000" w:usb1="00000000" w:usb2="00000016" w:usb3="00000000" w:csb0="00060007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C5372"/>
    <w:multiLevelType w:val="multilevel"/>
    <w:tmpl w:val="2C2C537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F8101A"/>
    <w:multiLevelType w:val="multilevel"/>
    <w:tmpl w:val="32F8101A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AE"/>
    <w:rsid w:val="0007093F"/>
    <w:rsid w:val="000C1562"/>
    <w:rsid w:val="001574BD"/>
    <w:rsid w:val="003700A8"/>
    <w:rsid w:val="00490BAE"/>
    <w:rsid w:val="004E4641"/>
    <w:rsid w:val="00613401"/>
    <w:rsid w:val="00693F92"/>
    <w:rsid w:val="007E5D74"/>
    <w:rsid w:val="00974080"/>
    <w:rsid w:val="0097749F"/>
    <w:rsid w:val="009B4B43"/>
    <w:rsid w:val="00A05D7D"/>
    <w:rsid w:val="00BC696B"/>
    <w:rsid w:val="00D447B1"/>
    <w:rsid w:val="00D8341B"/>
    <w:rsid w:val="334D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258</Words>
  <Characters>1477</Characters>
  <Lines>12</Lines>
  <Paragraphs>3</Paragraphs>
  <TotalTime>2</TotalTime>
  <ScaleCrop>false</ScaleCrop>
  <LinksUpToDate>false</LinksUpToDate>
  <CharactersWithSpaces>1732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2020-10-26T09:06:00Z</dcterms:created>
  <dc:creator>418569704@qq.com</dc:creator>
  <cp:lastModifiedBy>北医三院科研处</cp:lastModifiedBy>
  <dcterms:modified xsi:type="dcterms:W3CDTF">2020-10-29T00:35:44Z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